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E0508" w14:textId="73E3DD38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6599ADE5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Pr="00C07B31">
        <w:rPr>
          <w:rFonts w:ascii="Corbel" w:hAnsi="Corbel"/>
          <w:b/>
          <w:bCs/>
          <w:iCs/>
          <w:smallCaps/>
          <w:szCs w:val="24"/>
        </w:rPr>
        <w:t>20</w:t>
      </w:r>
      <w:r w:rsidR="00E77C9A">
        <w:rPr>
          <w:rFonts w:ascii="Corbel" w:hAnsi="Corbel"/>
          <w:b/>
          <w:bCs/>
          <w:iCs/>
          <w:smallCaps/>
          <w:szCs w:val="24"/>
        </w:rPr>
        <w:t>19</w:t>
      </w:r>
      <w:r w:rsidRPr="00C07B31">
        <w:rPr>
          <w:rFonts w:ascii="Corbel" w:hAnsi="Corbel"/>
          <w:b/>
          <w:bCs/>
          <w:iCs/>
          <w:smallCaps/>
          <w:szCs w:val="24"/>
        </w:rPr>
        <w:t>-202</w:t>
      </w:r>
      <w:r w:rsidR="00E77C9A">
        <w:rPr>
          <w:rFonts w:ascii="Corbel" w:hAnsi="Corbel"/>
          <w:b/>
          <w:bCs/>
          <w:iCs/>
          <w:smallCaps/>
          <w:szCs w:val="24"/>
        </w:rPr>
        <w:t>2</w:t>
      </w:r>
    </w:p>
    <w:p w14:paraId="04C96FB6" w14:textId="1375E5E5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E77C9A">
        <w:rPr>
          <w:rFonts w:ascii="Corbel" w:hAnsi="Corbel"/>
          <w:sz w:val="20"/>
          <w:szCs w:val="20"/>
        </w:rPr>
        <w:t>1</w:t>
      </w:r>
      <w:r w:rsidRPr="00854601">
        <w:rPr>
          <w:rFonts w:ascii="Corbel" w:hAnsi="Corbel"/>
          <w:sz w:val="20"/>
          <w:szCs w:val="20"/>
        </w:rPr>
        <w:t>/202</w:t>
      </w:r>
      <w:r w:rsidR="00E77C9A">
        <w:rPr>
          <w:rFonts w:ascii="Corbel" w:hAnsi="Corbel"/>
          <w:sz w:val="20"/>
          <w:szCs w:val="20"/>
        </w:rPr>
        <w:t>2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  <w:bookmarkStart w:id="0" w:name="_GoBack"/>
      <w:bookmarkEnd w:id="0"/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66CE9D09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  <w:r w:rsidR="00BE7337">
              <w:rPr>
                <w:rFonts w:ascii="Corbel" w:hAnsi="Corbel"/>
                <w:b w:val="0"/>
                <w:color w:val="auto"/>
                <w:sz w:val="24"/>
                <w:szCs w:val="24"/>
              </w:rPr>
              <w:t>, mgr Anna Kowal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</w:t>
      </w:r>
      <w:proofErr w:type="spellStart"/>
      <w:r w:rsidRPr="00854601">
        <w:rPr>
          <w:rFonts w:ascii="Corbel" w:hAnsi="Corbel"/>
          <w:szCs w:val="24"/>
        </w:rPr>
        <w:t>ECTS</w:t>
      </w:r>
      <w:proofErr w:type="spellEnd"/>
      <w:r w:rsidRPr="00854601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Kontrola finansowa, rachunkowość zarządcza i audyt w jednostkach organizacyjnych </w:t>
            </w:r>
            <w:r w:rsidRPr="00854601">
              <w:rPr>
                <w:rFonts w:ascii="Corbel" w:hAnsi="Corbel"/>
                <w:szCs w:val="24"/>
              </w:rPr>
              <w:lastRenderedPageBreak/>
              <w:t>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54601">
        <w:rPr>
          <w:rFonts w:ascii="Corbel" w:hAnsi="Corbel"/>
          <w:b/>
          <w:sz w:val="24"/>
          <w:szCs w:val="24"/>
        </w:rPr>
        <w:t>ECTS</w:t>
      </w:r>
      <w:proofErr w:type="spellEnd"/>
      <w:r w:rsidRPr="00854601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854601">
              <w:rPr>
                <w:rFonts w:ascii="Corbel" w:hAnsi="Corbel"/>
                <w:szCs w:val="24"/>
              </w:rPr>
              <w:t>niekontaktowe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 xml:space="preserve">SUMARYCZNA LICZBA PUNKTÓW </w:t>
            </w:r>
            <w:proofErr w:type="spellStart"/>
            <w:r w:rsidRPr="0085460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854601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854601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Gabrusewicz T., Marchewka-Bartkowiak K., Wiśniewski M. (red.), Rachunkowość, finanse, audyt i kontrola , </w:t>
            </w:r>
            <w:proofErr w:type="spellStart"/>
            <w:r w:rsidRPr="00854601">
              <w:rPr>
                <w:rFonts w:ascii="Corbel" w:hAnsi="Corbel"/>
                <w:szCs w:val="24"/>
              </w:rPr>
              <w:t>CeDeWu</w:t>
            </w:r>
            <w:proofErr w:type="spellEnd"/>
            <w:r w:rsidRPr="00854601">
              <w:rPr>
                <w:rFonts w:ascii="Corbel" w:hAnsi="Corbel"/>
                <w:szCs w:val="24"/>
              </w:rPr>
              <w:t>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Żyznowska A., 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ODDK</w:t>
            </w:r>
            <w:proofErr w:type="spellEnd"/>
            <w:r w:rsidRPr="00854601">
              <w:rPr>
                <w:rFonts w:ascii="Corbel" w:hAnsi="Corbel"/>
                <w:szCs w:val="24"/>
              </w:rPr>
              <w:t>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502A6D"/>
    <w:rsid w:val="00854601"/>
    <w:rsid w:val="009F3B3F"/>
    <w:rsid w:val="00A21F72"/>
    <w:rsid w:val="00B12343"/>
    <w:rsid w:val="00BE7337"/>
    <w:rsid w:val="00C07B31"/>
    <w:rsid w:val="00E7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14</cp:revision>
  <dcterms:created xsi:type="dcterms:W3CDTF">2019-02-08T21:26:00Z</dcterms:created>
  <dcterms:modified xsi:type="dcterms:W3CDTF">2021-11-04T13:44:00Z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